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F410A" w:rsidRPr="006F410A">
        <w:trPr>
          <w:tblCellSpacing w:w="0" w:type="dxa"/>
        </w:trPr>
        <w:tc>
          <w:tcPr>
            <w:tcW w:w="5000" w:type="pct"/>
            <w:hideMark/>
          </w:tcPr>
          <w:p w:rsidR="006F410A" w:rsidRPr="006F410A" w:rsidRDefault="006F410A" w:rsidP="006F410A">
            <w:pPr>
              <w:spacing w:after="0" w:line="240" w:lineRule="auto"/>
              <w:outlineLvl w:val="1"/>
              <w:rPr>
                <w:rFonts w:ascii="Myriad Pro" w:eastAsia="Times New Roman" w:hAnsi="Myriad Pro" w:cs="Times New Roman"/>
                <w:color w:val="19518A"/>
                <w:sz w:val="19"/>
                <w:szCs w:val="19"/>
                <w:lang w:eastAsia="ru-RU"/>
              </w:rPr>
            </w:pPr>
            <w:r w:rsidRPr="006F410A">
              <w:rPr>
                <w:rFonts w:ascii="Myriad Pro" w:eastAsia="Times New Roman" w:hAnsi="Myriad Pro" w:cs="Times New Roman"/>
                <w:color w:val="19518A"/>
                <w:sz w:val="19"/>
                <w:szCs w:val="19"/>
                <w:lang w:eastAsia="ru-RU"/>
              </w:rPr>
              <w:t>Тарифы</w:t>
            </w:r>
          </w:p>
        </w:tc>
      </w:tr>
    </w:tbl>
    <w:p w:rsidR="006F410A" w:rsidRPr="006F410A" w:rsidRDefault="006F410A" w:rsidP="006F410A">
      <w:pPr>
        <w:spacing w:after="0" w:line="240" w:lineRule="auto"/>
        <w:rPr>
          <w:rFonts w:ascii="Myriad Pro" w:eastAsia="Times New Roman" w:hAnsi="Myriad Pro" w:cs="Times New Roman"/>
          <w:vanish/>
          <w:color w:val="686868"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F410A" w:rsidRPr="006F410A">
        <w:trPr>
          <w:tblCellSpacing w:w="0" w:type="dxa"/>
        </w:trPr>
        <w:tc>
          <w:tcPr>
            <w:tcW w:w="5000" w:type="pct"/>
            <w:hideMark/>
          </w:tcPr>
          <w:p w:rsidR="006F410A" w:rsidRPr="006F410A" w:rsidRDefault="006F410A" w:rsidP="006F410A">
            <w:pPr>
              <w:spacing w:after="0" w:line="240" w:lineRule="auto"/>
              <w:divId w:val="547568378"/>
              <w:rPr>
                <w:rFonts w:ascii="Myriad Pro" w:eastAsia="Times New Roman" w:hAnsi="Myriad Pro" w:cs="Times New Roman"/>
                <w:color w:val="686868"/>
                <w:sz w:val="16"/>
                <w:szCs w:val="16"/>
                <w:lang w:eastAsia="ru-RU"/>
              </w:rPr>
            </w:pPr>
            <w:r w:rsidRPr="006F410A">
              <w:rPr>
                <w:rFonts w:ascii="Myriad Pro" w:eastAsia="Times New Roman" w:hAnsi="Myriad Pro" w:cs="Times New Roman"/>
                <w:color w:val="686868"/>
                <w:sz w:val="16"/>
                <w:szCs w:val="16"/>
                <w:lang w:eastAsia="ru-RU"/>
              </w:rPr>
              <w:t xml:space="preserve">Мосэнергосбыт – компания, оказывающая полный спектр услуг, связанных с энергоснабжением. В основе </w:t>
            </w:r>
            <w:proofErr w:type="spellStart"/>
            <w:r w:rsidRPr="006F410A">
              <w:rPr>
                <w:rFonts w:ascii="Myriad Pro" w:eastAsia="Times New Roman" w:hAnsi="Myriad Pro" w:cs="Times New Roman"/>
                <w:color w:val="686868"/>
                <w:sz w:val="16"/>
                <w:szCs w:val="16"/>
                <w:lang w:eastAsia="ru-RU"/>
              </w:rPr>
              <w:t>энергосервисного</w:t>
            </w:r>
            <w:proofErr w:type="spellEnd"/>
            <w:r w:rsidRPr="006F410A">
              <w:rPr>
                <w:rFonts w:ascii="Myriad Pro" w:eastAsia="Times New Roman" w:hAnsi="Myriad Pro" w:cs="Times New Roman"/>
                <w:color w:val="686868"/>
                <w:sz w:val="16"/>
                <w:szCs w:val="16"/>
                <w:lang w:eastAsia="ru-RU"/>
              </w:rPr>
              <w:t xml:space="preserve"> подхода к бизнесу лежат потребности наших клиентов. В данном разделе сайта Вы можете ознакомиться с тарифами, которые помогут Вам правильно рассчитать Ваши расходы за электроэнергию.</w:t>
            </w:r>
          </w:p>
        </w:tc>
      </w:tr>
      <w:tr w:rsidR="006F410A" w:rsidRPr="00493D84">
        <w:trPr>
          <w:tblCellSpacing w:w="0" w:type="dxa"/>
        </w:trPr>
        <w:tc>
          <w:tcPr>
            <w:tcW w:w="5000" w:type="pct"/>
            <w:hideMark/>
          </w:tcPr>
          <w:p w:rsidR="006F410A" w:rsidRPr="00493D84" w:rsidRDefault="006F410A" w:rsidP="006F41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  <w:lang w:eastAsia="ru-RU"/>
              </w:rPr>
              <w:t>Информация о тарифах на электроэнергию для населения и потребителей, приравненных к населению, на территории Московской области на 2013 г.</w:t>
            </w:r>
          </w:p>
          <w:p w:rsidR="006F410A" w:rsidRPr="00493D84" w:rsidRDefault="006F410A" w:rsidP="006F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868"/>
                <w:sz w:val="18"/>
                <w:szCs w:val="18"/>
                <w:lang w:eastAsia="ru-RU"/>
              </w:rPr>
            </w:pPr>
          </w:p>
          <w:p w:rsidR="006F410A" w:rsidRPr="00493D84" w:rsidRDefault="006F410A" w:rsidP="006F410A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 соответствии с Федеральным законом от 26.03.2003 г. № 35ФЗ «Об электроэнергетике», постановлением Правительства  Российской </w:t>
            </w:r>
            <w:r w:rsidR="00950747" w:rsidRPr="00493D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Pr="00493D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едерации от 29.12.2011 № 1178 «О ценообразовании в области регулируемых цен (тарифов) в электроэнергетике», приказом Федеральной службы по тарифам от  08.04.2005 № 130-э «Об утверждении Регламента рассмотрения дел об установлении тарифов и (или</w:t>
            </w:r>
            <w:proofErr w:type="gramStart"/>
            <w:r w:rsidRPr="00493D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93D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их предельных уровней на электрическую (тепловую) энергию (мощность) и  на услуги, оказываемые на оптовом и розничных </w:t>
            </w:r>
            <w:proofErr w:type="gramStart"/>
            <w:r w:rsidRPr="00493D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рынках</w:t>
            </w:r>
            <w:proofErr w:type="gramEnd"/>
            <w:r w:rsidRPr="00493D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электрической</w:t>
            </w:r>
            <w:r w:rsidR="00950747" w:rsidRPr="00493D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93D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(тепловой) энергии (мощности)» и на основании решения Правления Комитета по ценам и тарифам Московской области от 14 декабря 2012 года № 26</w:t>
            </w:r>
            <w:r w:rsidR="00950747" w:rsidRPr="00493D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493D84" w:rsidRPr="00493D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Распоряжени</w:t>
            </w:r>
            <w:r w:rsidR="004C2C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ем</w:t>
            </w:r>
            <w:r w:rsidR="00493D84" w:rsidRPr="00493D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Комитета по ценам и тарифам  Московской области от 14.12.2012 № 130-Р, </w:t>
            </w:r>
            <w:r w:rsidR="00950747" w:rsidRPr="00493D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установить:</w:t>
            </w:r>
          </w:p>
          <w:p w:rsidR="006F410A" w:rsidRPr="00493D84" w:rsidRDefault="006F410A" w:rsidP="006F410A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Тарифы на электрическую энергию для населения и потребителей, </w:t>
            </w:r>
            <w:r w:rsidR="00DF67B1"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приравненных к категории «Население», на территории Московской области</w:t>
            </w:r>
            <w:r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с 1 </w:t>
            </w:r>
            <w:r w:rsidR="00E83EC7"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января </w:t>
            </w:r>
            <w:r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3</w:t>
            </w:r>
            <w:r w:rsidR="00E83EC7"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83EC7"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июня </w:t>
            </w:r>
            <w:r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DF67B1"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(коп</w:t>
            </w:r>
            <w:proofErr w:type="gramStart"/>
            <w:r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Вт·ч)</w:t>
            </w:r>
            <w:r w:rsidR="00950747"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6F410A" w:rsidRPr="00493D84" w:rsidRDefault="006F410A" w:rsidP="006F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868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2817"/>
        <w:gridCol w:w="1350"/>
        <w:gridCol w:w="2447"/>
        <w:gridCol w:w="1298"/>
        <w:gridCol w:w="1659"/>
      </w:tblGrid>
      <w:tr w:rsidR="00E83EC7" w:rsidRPr="00493D84" w:rsidTr="00B10396">
        <w:tc>
          <w:tcPr>
            <w:tcW w:w="0" w:type="auto"/>
            <w:vMerge w:val="restart"/>
          </w:tcPr>
          <w:p w:rsidR="00E83EC7" w:rsidRPr="00493D84" w:rsidRDefault="00E83EC7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на электроэнергию</w:t>
            </w:r>
          </w:p>
        </w:tc>
        <w:tc>
          <w:tcPr>
            <w:tcW w:w="0" w:type="auto"/>
            <w:gridSpan w:val="2"/>
          </w:tcPr>
          <w:p w:rsidR="00E83EC7" w:rsidRPr="00493D84" w:rsidRDefault="00E83EC7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население</w:t>
            </w:r>
          </w:p>
        </w:tc>
        <w:tc>
          <w:tcPr>
            <w:tcW w:w="0" w:type="auto"/>
            <w:vMerge w:val="restart"/>
          </w:tcPr>
          <w:p w:rsidR="00E83EC7" w:rsidRPr="00493D84" w:rsidRDefault="00E83EC7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население</w:t>
            </w:r>
          </w:p>
        </w:tc>
        <w:tc>
          <w:tcPr>
            <w:tcW w:w="0" w:type="auto"/>
            <w:vMerge w:val="restart"/>
          </w:tcPr>
          <w:p w:rsidR="00E83EC7" w:rsidRPr="00493D84" w:rsidRDefault="00E83EC7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Потребители, 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приравненные 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категории «Население»</w:t>
            </w:r>
          </w:p>
        </w:tc>
      </w:tr>
      <w:tr w:rsidR="00E83EC7" w:rsidRPr="00493D84" w:rsidTr="002C0ADC">
        <w:tc>
          <w:tcPr>
            <w:tcW w:w="0" w:type="auto"/>
            <w:vMerge/>
          </w:tcPr>
          <w:p w:rsidR="00E83EC7" w:rsidRPr="00493D84" w:rsidRDefault="00E83EC7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E83EC7" w:rsidRPr="00493D84" w:rsidRDefault="00E83EC7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население</w:t>
            </w:r>
          </w:p>
        </w:tc>
        <w:tc>
          <w:tcPr>
            <w:tcW w:w="0" w:type="auto"/>
          </w:tcPr>
          <w:p w:rsidR="00E83EC7" w:rsidRPr="00493D84" w:rsidRDefault="00E83EC7" w:rsidP="00493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Городское население, 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проживающее в домах, 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оборудованных в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установленном 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порядке стационарными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электроплитами и (или)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электроотопительными установками</w:t>
            </w:r>
          </w:p>
        </w:tc>
        <w:tc>
          <w:tcPr>
            <w:tcW w:w="0" w:type="auto"/>
            <w:vMerge/>
          </w:tcPr>
          <w:p w:rsidR="00E83EC7" w:rsidRPr="00493D84" w:rsidRDefault="00E83EC7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E83EC7" w:rsidRPr="00493D84" w:rsidRDefault="00E83EC7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0ADC" w:rsidRPr="00493D84" w:rsidTr="002C0ADC">
        <w:tc>
          <w:tcPr>
            <w:tcW w:w="0" w:type="auto"/>
          </w:tcPr>
          <w:p w:rsidR="002C0ADC" w:rsidRPr="00493D84" w:rsidRDefault="00E83EC7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Однотарифный</w:t>
            </w:r>
            <w:proofErr w:type="spellEnd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учет с применением </w:t>
            </w:r>
            <w:proofErr w:type="spellStart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одноставочного</w:t>
            </w:r>
            <w:proofErr w:type="spellEnd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0" w:type="auto"/>
          </w:tcPr>
          <w:p w:rsidR="002C0ADC" w:rsidRPr="00493D84" w:rsidRDefault="00DF67B1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0" w:type="auto"/>
          </w:tcPr>
          <w:p w:rsidR="002C0ADC" w:rsidRPr="00493D84" w:rsidRDefault="00DF67B1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</w:tcPr>
          <w:p w:rsidR="002C0ADC" w:rsidRPr="00493D84" w:rsidRDefault="00DF67B1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</w:tcPr>
          <w:p w:rsidR="002C0ADC" w:rsidRPr="00493D84" w:rsidRDefault="00DF67B1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</w:tr>
      <w:tr w:rsidR="002C0ADC" w:rsidRPr="00493D84" w:rsidTr="00391333">
        <w:tc>
          <w:tcPr>
            <w:tcW w:w="0" w:type="auto"/>
            <w:gridSpan w:val="5"/>
          </w:tcPr>
          <w:p w:rsidR="002C0ADC" w:rsidRPr="00493D84" w:rsidRDefault="00DF67B1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Двухтарифный</w:t>
            </w:r>
            <w:proofErr w:type="spellEnd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учет с применением тарифа, дифференцированного по зонам суток</w:t>
            </w:r>
          </w:p>
        </w:tc>
      </w:tr>
      <w:tr w:rsidR="002C0ADC" w:rsidRPr="00493D84" w:rsidTr="002C0ADC">
        <w:tc>
          <w:tcPr>
            <w:tcW w:w="0" w:type="auto"/>
          </w:tcPr>
          <w:p w:rsidR="002C0ADC" w:rsidRPr="00493D84" w:rsidRDefault="00DF67B1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ночная зона Т</w:t>
            </w:r>
            <w:proofErr w:type="gramStart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(23.00-7.00)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дневная зона Т1</w:t>
            </w:r>
          </w:p>
        </w:tc>
        <w:tc>
          <w:tcPr>
            <w:tcW w:w="0" w:type="auto"/>
          </w:tcPr>
          <w:p w:rsidR="002C0ADC" w:rsidRPr="00493D84" w:rsidRDefault="00DF67B1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  <w:r w:rsidR="00774FEE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411</w:t>
            </w:r>
          </w:p>
        </w:tc>
        <w:tc>
          <w:tcPr>
            <w:tcW w:w="0" w:type="auto"/>
          </w:tcPr>
          <w:p w:rsidR="002C0ADC" w:rsidRPr="00493D84" w:rsidRDefault="00DF67B1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="00774FEE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288</w:t>
            </w:r>
          </w:p>
        </w:tc>
        <w:tc>
          <w:tcPr>
            <w:tcW w:w="0" w:type="auto"/>
          </w:tcPr>
          <w:p w:rsidR="002C0ADC" w:rsidRPr="00493D84" w:rsidRDefault="00DF67B1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="00774FEE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288</w:t>
            </w:r>
          </w:p>
        </w:tc>
        <w:tc>
          <w:tcPr>
            <w:tcW w:w="0" w:type="auto"/>
          </w:tcPr>
          <w:p w:rsidR="002C0ADC" w:rsidRPr="00493D84" w:rsidRDefault="00DF67B1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  <w:r w:rsidR="00774FEE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411</w:t>
            </w:r>
          </w:p>
        </w:tc>
      </w:tr>
      <w:tr w:rsidR="002C0ADC" w:rsidRPr="00493D84" w:rsidTr="00826315">
        <w:tc>
          <w:tcPr>
            <w:tcW w:w="0" w:type="auto"/>
            <w:gridSpan w:val="5"/>
          </w:tcPr>
          <w:p w:rsidR="002C0ADC" w:rsidRPr="00493D84" w:rsidRDefault="00DF67B1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Многотарифный</w:t>
            </w:r>
            <w:proofErr w:type="spellEnd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учет с применением тарифа, дифференцированного по зонам суток</w:t>
            </w:r>
          </w:p>
        </w:tc>
      </w:tr>
      <w:tr w:rsidR="002C0ADC" w:rsidRPr="00493D84" w:rsidTr="002C0ADC">
        <w:tc>
          <w:tcPr>
            <w:tcW w:w="0" w:type="auto"/>
          </w:tcPr>
          <w:p w:rsidR="002C0ADC" w:rsidRPr="00493D84" w:rsidRDefault="00DF67B1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ночная зона Т</w:t>
            </w:r>
            <w:proofErr w:type="gramStart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(23.00-7.00)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полупиковая зона Т3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пиковая зона Т1</w:t>
            </w:r>
          </w:p>
        </w:tc>
        <w:tc>
          <w:tcPr>
            <w:tcW w:w="0" w:type="auto"/>
          </w:tcPr>
          <w:p w:rsidR="002C0ADC" w:rsidRPr="00493D84" w:rsidRDefault="00DF67B1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349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508</w:t>
            </w:r>
          </w:p>
        </w:tc>
        <w:tc>
          <w:tcPr>
            <w:tcW w:w="0" w:type="auto"/>
          </w:tcPr>
          <w:p w:rsidR="002C0ADC" w:rsidRPr="00493D84" w:rsidRDefault="00DF67B1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244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356</w:t>
            </w:r>
          </w:p>
        </w:tc>
        <w:tc>
          <w:tcPr>
            <w:tcW w:w="0" w:type="auto"/>
          </w:tcPr>
          <w:p w:rsidR="002C0ADC" w:rsidRPr="00493D84" w:rsidRDefault="00DF67B1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244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356</w:t>
            </w:r>
          </w:p>
        </w:tc>
        <w:tc>
          <w:tcPr>
            <w:tcW w:w="0" w:type="auto"/>
          </w:tcPr>
          <w:p w:rsidR="002C0ADC" w:rsidRPr="00493D84" w:rsidRDefault="00DF67B1" w:rsidP="004F7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349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508</w:t>
            </w:r>
          </w:p>
        </w:tc>
      </w:tr>
    </w:tbl>
    <w:p w:rsidR="004F7796" w:rsidRPr="004F7796" w:rsidRDefault="004F7796" w:rsidP="00DF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779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Тарифы указаны с учетом НДС.</w:t>
      </w:r>
      <w:r w:rsidR="004C2C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F7796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Категории потребителей, которые приравнены к населению и которым электрическая энергия поставляется по регулируемым тарифам, утверждены Приказом Федеральной службой по тарифам от 31.12.2010 г. № 655-э.</w:t>
      </w:r>
    </w:p>
    <w:tbl>
      <w:tblPr>
        <w:tblpPr w:leftFromText="180" w:rightFromText="180" w:vertAnchor="text" w:horzAnchor="margin" w:tblpY="366"/>
        <w:tblW w:w="5000" w:type="pct"/>
        <w:tblCellMar>
          <w:left w:w="0" w:type="dxa"/>
          <w:right w:w="0" w:type="dxa"/>
        </w:tblCellMar>
        <w:tblLook w:val="04A0"/>
      </w:tblPr>
      <w:tblGrid>
        <w:gridCol w:w="4252"/>
        <w:gridCol w:w="1317"/>
        <w:gridCol w:w="1149"/>
        <w:gridCol w:w="1617"/>
        <w:gridCol w:w="1020"/>
      </w:tblGrid>
      <w:tr w:rsidR="002C0ADC" w:rsidRPr="004F7796" w:rsidTr="00E83EC7">
        <w:tc>
          <w:tcPr>
            <w:tcW w:w="2273" w:type="pct"/>
            <w:vMerge w:val="restart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pct"/>
            <w:gridSpan w:val="2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vMerge w:val="restart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 w:val="restart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0ADC" w:rsidRPr="004F7796" w:rsidTr="00E83EC7">
        <w:tc>
          <w:tcPr>
            <w:tcW w:w="2273" w:type="pct"/>
            <w:vMerge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0ADC" w:rsidRPr="004F7796" w:rsidTr="00E83EC7">
        <w:tc>
          <w:tcPr>
            <w:tcW w:w="2273" w:type="pct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0ADC" w:rsidRPr="004F7796" w:rsidTr="002C0ADC">
        <w:tc>
          <w:tcPr>
            <w:tcW w:w="0" w:type="auto"/>
            <w:gridSpan w:val="5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0ADC" w:rsidRPr="004F7796" w:rsidTr="002C0ADC"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0ADC" w:rsidRPr="004F7796" w:rsidTr="002C0ADC"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0ADC" w:rsidRPr="004F7796" w:rsidTr="002C0ADC">
        <w:tc>
          <w:tcPr>
            <w:tcW w:w="0" w:type="auto"/>
            <w:gridSpan w:val="5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0ADC" w:rsidRPr="004F7796" w:rsidTr="002C0ADC"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0ADC" w:rsidRPr="004F7796" w:rsidTr="002C0ADC"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0ADC" w:rsidRPr="004F7796" w:rsidTr="002C0ADC"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ADC" w:rsidRPr="004F7796" w:rsidRDefault="002C0ADC" w:rsidP="002C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F67B1" w:rsidRPr="00493D84" w:rsidTr="00DF67B1">
        <w:trPr>
          <w:tblCellSpacing w:w="0" w:type="dxa"/>
        </w:trPr>
        <w:tc>
          <w:tcPr>
            <w:tcW w:w="5000" w:type="pct"/>
            <w:hideMark/>
          </w:tcPr>
          <w:p w:rsidR="00DF67B1" w:rsidRPr="00493D84" w:rsidRDefault="00DF67B1" w:rsidP="00946524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Тарифы на электрическую энергию для населения и потребителей, </w:t>
            </w:r>
            <w:r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приравненных к категории «Население», на территории Московской области</w:t>
            </w:r>
            <w:r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 1 июля по 31 декабря 2013 года (коп</w:t>
            </w:r>
            <w:proofErr w:type="gramStart"/>
            <w:r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Вт·ч)</w:t>
            </w:r>
            <w:r w:rsidRPr="0049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DF67B1" w:rsidRPr="00493D84" w:rsidRDefault="00DF67B1" w:rsidP="0094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868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2817"/>
        <w:gridCol w:w="1350"/>
        <w:gridCol w:w="2447"/>
        <w:gridCol w:w="1298"/>
        <w:gridCol w:w="1659"/>
      </w:tblGrid>
      <w:tr w:rsidR="00DF67B1" w:rsidRPr="00493D84" w:rsidTr="00946524">
        <w:tc>
          <w:tcPr>
            <w:tcW w:w="0" w:type="auto"/>
            <w:vMerge w:val="restart"/>
          </w:tcPr>
          <w:p w:rsidR="00DF67B1" w:rsidRPr="00493D84" w:rsidRDefault="00DF67B1" w:rsidP="009465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на электроэнергию</w:t>
            </w:r>
          </w:p>
        </w:tc>
        <w:tc>
          <w:tcPr>
            <w:tcW w:w="0" w:type="auto"/>
            <w:gridSpan w:val="2"/>
          </w:tcPr>
          <w:p w:rsidR="00DF67B1" w:rsidRPr="00493D84" w:rsidRDefault="00DF67B1" w:rsidP="009465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население</w:t>
            </w:r>
          </w:p>
        </w:tc>
        <w:tc>
          <w:tcPr>
            <w:tcW w:w="0" w:type="auto"/>
            <w:vMerge w:val="restart"/>
          </w:tcPr>
          <w:p w:rsidR="00DF67B1" w:rsidRPr="00493D84" w:rsidRDefault="00DF67B1" w:rsidP="009465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население</w:t>
            </w:r>
          </w:p>
        </w:tc>
        <w:tc>
          <w:tcPr>
            <w:tcW w:w="0" w:type="auto"/>
            <w:vMerge w:val="restart"/>
          </w:tcPr>
          <w:p w:rsidR="00DF67B1" w:rsidRPr="00493D84" w:rsidRDefault="00DF67B1" w:rsidP="009465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Потребители, 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приравненные 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категории «Население»</w:t>
            </w:r>
          </w:p>
        </w:tc>
      </w:tr>
      <w:tr w:rsidR="00DF67B1" w:rsidRPr="00493D84" w:rsidTr="00946524">
        <w:tc>
          <w:tcPr>
            <w:tcW w:w="0" w:type="auto"/>
            <w:vMerge/>
          </w:tcPr>
          <w:p w:rsidR="00DF67B1" w:rsidRPr="00493D84" w:rsidRDefault="00DF67B1" w:rsidP="009465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DF67B1" w:rsidRPr="00493D84" w:rsidRDefault="00DF67B1" w:rsidP="009465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население</w:t>
            </w:r>
          </w:p>
        </w:tc>
        <w:tc>
          <w:tcPr>
            <w:tcW w:w="0" w:type="auto"/>
          </w:tcPr>
          <w:p w:rsidR="00DF67B1" w:rsidRPr="00493D84" w:rsidRDefault="00DF67B1" w:rsidP="00493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Городское население, 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проживающее в домах, 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оборудованных в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установленном 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порядке стационарными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электроплитами и (или)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электроотопительными установками</w:t>
            </w:r>
          </w:p>
        </w:tc>
        <w:tc>
          <w:tcPr>
            <w:tcW w:w="0" w:type="auto"/>
            <w:vMerge/>
          </w:tcPr>
          <w:p w:rsidR="00DF67B1" w:rsidRPr="00493D84" w:rsidRDefault="00DF67B1" w:rsidP="009465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DF67B1" w:rsidRPr="00493D84" w:rsidRDefault="00DF67B1" w:rsidP="009465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67B1" w:rsidRPr="00493D84" w:rsidTr="00946524">
        <w:tc>
          <w:tcPr>
            <w:tcW w:w="0" w:type="auto"/>
          </w:tcPr>
          <w:p w:rsidR="00DF67B1" w:rsidRPr="00493D84" w:rsidRDefault="00DF67B1" w:rsidP="009465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Однотарифный</w:t>
            </w:r>
            <w:proofErr w:type="spellEnd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учет с применением </w:t>
            </w:r>
            <w:proofErr w:type="spellStart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одноставочного</w:t>
            </w:r>
            <w:proofErr w:type="spellEnd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0" w:type="auto"/>
          </w:tcPr>
          <w:p w:rsidR="00DF67B1" w:rsidRPr="00493D84" w:rsidRDefault="00D5325C" w:rsidP="009465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0" w:type="auto"/>
          </w:tcPr>
          <w:p w:rsidR="00DF67B1" w:rsidRPr="00493D84" w:rsidRDefault="00D5325C" w:rsidP="009465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0" w:type="auto"/>
          </w:tcPr>
          <w:p w:rsidR="00DF67B1" w:rsidRPr="00493D84" w:rsidRDefault="00D5325C" w:rsidP="009465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0" w:type="auto"/>
          </w:tcPr>
          <w:p w:rsidR="00DF67B1" w:rsidRPr="00493D84" w:rsidRDefault="00D5325C" w:rsidP="009465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</w:tr>
      <w:tr w:rsidR="00DF67B1" w:rsidRPr="00493D84" w:rsidTr="00946524">
        <w:tc>
          <w:tcPr>
            <w:tcW w:w="0" w:type="auto"/>
            <w:gridSpan w:val="5"/>
          </w:tcPr>
          <w:p w:rsidR="00DF67B1" w:rsidRPr="00493D84" w:rsidRDefault="00DF67B1" w:rsidP="009465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Двухтарифный</w:t>
            </w:r>
            <w:proofErr w:type="spellEnd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учет с применением тарифа, дифференцированного по зонам суток</w:t>
            </w:r>
          </w:p>
        </w:tc>
      </w:tr>
      <w:tr w:rsidR="00DF67B1" w:rsidRPr="00493D84" w:rsidTr="00946524">
        <w:tc>
          <w:tcPr>
            <w:tcW w:w="0" w:type="auto"/>
          </w:tcPr>
          <w:p w:rsidR="00DF67B1" w:rsidRPr="00493D84" w:rsidRDefault="00DF67B1" w:rsidP="009465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ночная зона Т</w:t>
            </w:r>
            <w:proofErr w:type="gramStart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(23.00-7.00)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дневная зона Т1</w:t>
            </w:r>
          </w:p>
        </w:tc>
        <w:tc>
          <w:tcPr>
            <w:tcW w:w="0" w:type="auto"/>
          </w:tcPr>
          <w:p w:rsidR="00DF67B1" w:rsidRPr="00493D84" w:rsidRDefault="00DF67B1" w:rsidP="00D53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5325C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D5325C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</w:t>
            </w:r>
            <w:r w:rsidR="00D5325C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</w:tcPr>
          <w:p w:rsidR="00DF67B1" w:rsidRPr="00493D84" w:rsidRDefault="00D5325C" w:rsidP="00D53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DF67B1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0" w:type="auto"/>
          </w:tcPr>
          <w:p w:rsidR="00DF67B1" w:rsidRPr="00493D84" w:rsidRDefault="00D5325C" w:rsidP="00D53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DF67B1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DF67B1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0" w:type="auto"/>
          </w:tcPr>
          <w:p w:rsidR="00DF67B1" w:rsidRPr="00493D84" w:rsidRDefault="00DF67B1" w:rsidP="00D53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5325C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D5325C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</w:t>
            </w:r>
            <w:r w:rsidR="00D5325C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DF67B1" w:rsidRPr="00493D84" w:rsidTr="00946524">
        <w:tc>
          <w:tcPr>
            <w:tcW w:w="0" w:type="auto"/>
            <w:gridSpan w:val="5"/>
          </w:tcPr>
          <w:p w:rsidR="00DF67B1" w:rsidRPr="00493D84" w:rsidRDefault="00DF67B1" w:rsidP="009465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Многотарифный</w:t>
            </w:r>
            <w:proofErr w:type="spellEnd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учет с применением тарифа, дифференцированного по зонам суток</w:t>
            </w:r>
          </w:p>
        </w:tc>
      </w:tr>
      <w:tr w:rsidR="00DF67B1" w:rsidRPr="00493D84" w:rsidTr="00946524">
        <w:tc>
          <w:tcPr>
            <w:tcW w:w="0" w:type="auto"/>
          </w:tcPr>
          <w:p w:rsidR="00DF67B1" w:rsidRPr="00493D84" w:rsidRDefault="00DF67B1" w:rsidP="009465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ночная зона Т</w:t>
            </w:r>
            <w:proofErr w:type="gramStart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(23.00-7.00)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полупиковая зона Т3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F7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пиковая зона Т1</w:t>
            </w:r>
          </w:p>
        </w:tc>
        <w:tc>
          <w:tcPr>
            <w:tcW w:w="0" w:type="auto"/>
          </w:tcPr>
          <w:p w:rsidR="00DF67B1" w:rsidRPr="00493D84" w:rsidRDefault="00DF67B1" w:rsidP="008968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5325C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39</w:t>
            </w:r>
            <w:r w:rsidR="00D5325C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</w:t>
            </w:r>
            <w:r w:rsidR="00896848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</w:tcPr>
          <w:p w:rsidR="00DF67B1" w:rsidRPr="00493D84" w:rsidRDefault="00D5325C" w:rsidP="008968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  <w:r w:rsidR="00DF67B1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DF67B1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  <w:r w:rsidR="00DF67B1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</w:t>
            </w:r>
            <w:r w:rsidR="00896848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</w:tcPr>
          <w:p w:rsidR="00DF67B1" w:rsidRPr="00493D84" w:rsidRDefault="00D5325C" w:rsidP="008968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  <w:r w:rsidR="00DF67B1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DF67B1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</w:t>
            </w:r>
            <w:r w:rsidR="00896848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  <w:r w:rsidR="00DF67B1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</w:t>
            </w:r>
            <w:r w:rsidR="00896848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</w:tcPr>
          <w:p w:rsidR="00DF67B1" w:rsidRPr="00493D84" w:rsidRDefault="00DF67B1" w:rsidP="008968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5325C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39</w:t>
            </w:r>
            <w:r w:rsidR="00896848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</w:t>
            </w:r>
            <w:r w:rsidR="00896848" w:rsidRPr="00493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</w:tr>
    </w:tbl>
    <w:p w:rsidR="00DF67B1" w:rsidRPr="004F7796" w:rsidRDefault="004C2C5A" w:rsidP="00DF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Тарифы указаны с учетом НДС.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DF67B1" w:rsidRPr="004F7796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Категории потребителей, которые приравнены к населению и которым электрическая энергия поставляется по регулируемым тарифам, утверждены Приказом Федеральной службой по тарифам от 31.12.2010 г. № 655-э.</w:t>
      </w:r>
    </w:p>
    <w:p w:rsidR="000032F1" w:rsidRDefault="000032F1"/>
    <w:sectPr w:rsidR="000032F1" w:rsidSect="0000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F410A"/>
    <w:rsid w:val="000032F1"/>
    <w:rsid w:val="002C0ADC"/>
    <w:rsid w:val="00493D84"/>
    <w:rsid w:val="004C2C5A"/>
    <w:rsid w:val="004F7796"/>
    <w:rsid w:val="006F410A"/>
    <w:rsid w:val="00774FEE"/>
    <w:rsid w:val="00896848"/>
    <w:rsid w:val="00950747"/>
    <w:rsid w:val="00D5325C"/>
    <w:rsid w:val="00DF67B1"/>
    <w:rsid w:val="00E83EC7"/>
    <w:rsid w:val="00F8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F1"/>
  </w:style>
  <w:style w:type="paragraph" w:styleId="2">
    <w:name w:val="heading 2"/>
    <w:basedOn w:val="a"/>
    <w:link w:val="20"/>
    <w:uiPriority w:val="9"/>
    <w:qFormat/>
    <w:rsid w:val="006F410A"/>
    <w:pPr>
      <w:spacing w:after="0" w:line="240" w:lineRule="auto"/>
      <w:outlineLvl w:val="1"/>
    </w:pPr>
    <w:rPr>
      <w:rFonts w:ascii="Myriad Pro" w:eastAsia="Times New Roman" w:hAnsi="Myriad Pro" w:cs="Times New Roman"/>
      <w:color w:val="19518A"/>
      <w:sz w:val="19"/>
      <w:szCs w:val="19"/>
      <w:lang w:eastAsia="ru-RU"/>
    </w:rPr>
  </w:style>
  <w:style w:type="paragraph" w:styleId="3">
    <w:name w:val="heading 3"/>
    <w:basedOn w:val="a"/>
    <w:link w:val="30"/>
    <w:uiPriority w:val="9"/>
    <w:qFormat/>
    <w:rsid w:val="006F410A"/>
    <w:pPr>
      <w:spacing w:after="0" w:line="240" w:lineRule="auto"/>
      <w:outlineLvl w:val="2"/>
    </w:pPr>
    <w:rPr>
      <w:rFonts w:ascii="Myriad Pro" w:eastAsia="Times New Roman" w:hAnsi="Myriad Pro" w:cs="Times New Roman"/>
      <w:color w:val="1D1D1D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10A"/>
    <w:rPr>
      <w:rFonts w:ascii="Myriad Pro" w:eastAsia="Times New Roman" w:hAnsi="Myriad Pro" w:cs="Times New Roman"/>
      <w:color w:val="19518A"/>
      <w:sz w:val="19"/>
      <w:szCs w:val="1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410A"/>
    <w:rPr>
      <w:rFonts w:ascii="Myriad Pro" w:eastAsia="Times New Roman" w:hAnsi="Myriad Pro" w:cs="Times New Roman"/>
      <w:color w:val="1D1D1D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6F410A"/>
    <w:rPr>
      <w:strike w:val="0"/>
      <w:dstrike w:val="0"/>
      <w:color w:val="0066D9"/>
      <w:u w:val="none"/>
      <w:effect w:val="none"/>
    </w:rPr>
  </w:style>
  <w:style w:type="paragraph" w:styleId="a4">
    <w:name w:val="Normal (Web)"/>
    <w:basedOn w:val="a"/>
    <w:uiPriority w:val="99"/>
    <w:unhideWhenUsed/>
    <w:rsid w:val="006F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C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94333">
                  <w:marLeft w:val="0"/>
                  <w:marRight w:val="0"/>
                  <w:marTop w:val="4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14824">
                                  <w:marLeft w:val="0"/>
                                  <w:marRight w:val="0"/>
                                  <w:marTop w:val="91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61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751">
                                  <w:marLeft w:val="0"/>
                                  <w:marRight w:val="0"/>
                                  <w:marTop w:val="91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8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439">
              <w:marLeft w:val="0"/>
              <w:marRight w:val="0"/>
              <w:marTop w:val="442"/>
              <w:marBottom w:val="0"/>
              <w:divBdr>
                <w:top w:val="single" w:sz="4" w:space="0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9527">
                  <w:marLeft w:val="-1134"/>
                  <w:marRight w:val="0"/>
                  <w:marTop w:val="2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2012-12-27T13:00:00Z</dcterms:created>
  <dcterms:modified xsi:type="dcterms:W3CDTF">2012-12-28T05:51:00Z</dcterms:modified>
</cp:coreProperties>
</file>